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6F4AA" w14:textId="17AABF9E" w:rsidR="00E65DC5" w:rsidRDefault="00440004" w:rsidP="00E65DC5">
      <w:pPr>
        <w:pStyle w:val="ListParagraph"/>
        <w:shd w:val="clear" w:color="auto" w:fill="FFFFFF"/>
        <w:spacing w:before="100" w:beforeAutospacing="1" w:after="100" w:afterAutospacing="1" w:line="240" w:lineRule="auto"/>
        <w:outlineLvl w:val="4"/>
        <w:rPr>
          <w:rFonts w:ascii="Arial" w:eastAsia="Times New Roman" w:hAnsi="Arial" w:cs="Arial"/>
          <w:b/>
          <w:bCs/>
          <w:caps/>
          <w:color w:val="5FAB46"/>
          <w:sz w:val="20"/>
          <w:szCs w:val="20"/>
          <w:lang w:eastAsia="en-GB"/>
        </w:rPr>
      </w:pPr>
      <w:r>
        <w:rPr>
          <w:b/>
          <w:noProof/>
          <w:sz w:val="32"/>
          <w:szCs w:val="32"/>
        </w:rPr>
        <w:drawing>
          <wp:anchor distT="0" distB="0" distL="114300" distR="114300" simplePos="0" relativeHeight="251658240" behindDoc="0" locked="0" layoutInCell="1" allowOverlap="1" wp14:anchorId="55716620" wp14:editId="23A320EC">
            <wp:simplePos x="0" y="0"/>
            <wp:positionH relativeFrom="margin">
              <wp:align>left</wp:align>
            </wp:positionH>
            <wp:positionV relativeFrom="paragraph">
              <wp:posOffset>49</wp:posOffset>
            </wp:positionV>
            <wp:extent cx="2492375" cy="1046480"/>
            <wp:effectExtent l="0" t="0" r="3175" b="1270"/>
            <wp:wrapThrough wrapText="bothSides">
              <wp:wrapPolygon edited="0">
                <wp:start x="0" y="0"/>
                <wp:lineTo x="0" y="21233"/>
                <wp:lineTo x="21462" y="21233"/>
                <wp:lineTo x="21462" y="0"/>
                <wp:lineTo x="0" y="0"/>
              </wp:wrapPolygon>
            </wp:wrapThrough>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92375" cy="1046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B20A24" w14:textId="0B598AFD" w:rsidR="00E65DC5" w:rsidRPr="00E65DC5" w:rsidRDefault="00440004" w:rsidP="00E65DC5">
      <w:pPr>
        <w:pStyle w:val="ListParagraph"/>
        <w:rPr>
          <w:b/>
          <w:sz w:val="32"/>
          <w:szCs w:val="32"/>
        </w:rPr>
      </w:pPr>
      <w:r>
        <w:rPr>
          <w:b/>
          <w:sz w:val="32"/>
          <w:szCs w:val="32"/>
        </w:rPr>
        <w:t xml:space="preserve">Employee </w:t>
      </w:r>
      <w:r w:rsidR="00E65DC5" w:rsidRPr="00E65DC5">
        <w:rPr>
          <w:b/>
          <w:sz w:val="32"/>
          <w:szCs w:val="32"/>
        </w:rPr>
        <w:t>Mental Health and Wellbeing Policy</w:t>
      </w:r>
    </w:p>
    <w:p w14:paraId="57CCEC02" w14:textId="77777777" w:rsidR="00440004" w:rsidRPr="00C663E2" w:rsidRDefault="00440004" w:rsidP="00440004">
      <w:pPr>
        <w:autoSpaceDE w:val="0"/>
        <w:autoSpaceDN w:val="0"/>
        <w:adjustRightInd w:val="0"/>
        <w:spacing w:after="0" w:line="240" w:lineRule="auto"/>
        <w:rPr>
          <w:rFonts w:ascii="Arial" w:hAnsi="Arial" w:cs="Arial"/>
          <w:b/>
          <w:bCs/>
          <w:sz w:val="24"/>
          <w:szCs w:val="24"/>
        </w:rPr>
      </w:pPr>
    </w:p>
    <w:p w14:paraId="37DB783E" w14:textId="1DAEBA9C" w:rsidR="00E65DC5" w:rsidRPr="00C663E2" w:rsidRDefault="00E65DC5" w:rsidP="00E65DC5">
      <w:pPr>
        <w:pStyle w:val="ListParagraph"/>
        <w:autoSpaceDE w:val="0"/>
        <w:autoSpaceDN w:val="0"/>
        <w:adjustRightInd w:val="0"/>
        <w:spacing w:after="0" w:line="240" w:lineRule="auto"/>
        <w:rPr>
          <w:rFonts w:ascii="Arial" w:hAnsi="Arial" w:cs="Arial"/>
          <w:b/>
          <w:bCs/>
          <w:sz w:val="24"/>
          <w:szCs w:val="24"/>
        </w:rPr>
      </w:pPr>
    </w:p>
    <w:p w14:paraId="7881351C" w14:textId="5889535F" w:rsidR="00440004" w:rsidRPr="00C663E2" w:rsidRDefault="00440004" w:rsidP="00E65DC5">
      <w:pPr>
        <w:pStyle w:val="ListParagraph"/>
        <w:autoSpaceDE w:val="0"/>
        <w:autoSpaceDN w:val="0"/>
        <w:adjustRightInd w:val="0"/>
        <w:spacing w:after="0" w:line="240" w:lineRule="auto"/>
        <w:rPr>
          <w:rFonts w:ascii="Arial" w:hAnsi="Arial" w:cs="Arial"/>
          <w:b/>
          <w:bCs/>
          <w:sz w:val="24"/>
          <w:szCs w:val="24"/>
        </w:rPr>
      </w:pPr>
      <w:r w:rsidRPr="00C663E2">
        <w:rPr>
          <w:rFonts w:ascii="Arial" w:hAnsi="Arial" w:cs="Arial"/>
          <w:b/>
          <w:bCs/>
          <w:sz w:val="24"/>
          <w:szCs w:val="24"/>
        </w:rPr>
        <w:t xml:space="preserve">Introduction </w:t>
      </w:r>
    </w:p>
    <w:p w14:paraId="79A0C427" w14:textId="77777777" w:rsidR="00E65DC5" w:rsidRPr="00C663E2" w:rsidRDefault="00E65DC5" w:rsidP="00E65DC5">
      <w:pPr>
        <w:pStyle w:val="ListParagraph"/>
        <w:numPr>
          <w:ilvl w:val="0"/>
          <w:numId w:val="1"/>
        </w:numPr>
        <w:autoSpaceDE w:val="0"/>
        <w:autoSpaceDN w:val="0"/>
        <w:adjustRightInd w:val="0"/>
        <w:spacing w:after="0" w:line="240" w:lineRule="auto"/>
        <w:rPr>
          <w:rFonts w:ascii="Arial" w:hAnsi="Arial" w:cs="Arial"/>
          <w:sz w:val="24"/>
          <w:szCs w:val="24"/>
        </w:rPr>
      </w:pPr>
      <w:r w:rsidRPr="00C663E2">
        <w:rPr>
          <w:rFonts w:ascii="Arial" w:hAnsi="Arial" w:cs="Arial"/>
          <w:sz w:val="24"/>
          <w:szCs w:val="24"/>
        </w:rPr>
        <w:t>Mental ill health and stress are associated with many of the leading causes of disease and disability in our society. Promoting and protecting the mental wellbeing of the workforce is important for individuals’ physical health, social wellbeing and productivity. Mental wellbeing in the workplace is relevant to all employees and everyone can contribute to improved mental wellbeing at work.</w:t>
      </w:r>
    </w:p>
    <w:p w14:paraId="27920002" w14:textId="77777777" w:rsidR="00E65DC5" w:rsidRPr="00C663E2" w:rsidRDefault="00E65DC5" w:rsidP="00461A93">
      <w:pPr>
        <w:pStyle w:val="ListParagraph"/>
        <w:autoSpaceDE w:val="0"/>
        <w:autoSpaceDN w:val="0"/>
        <w:adjustRightInd w:val="0"/>
        <w:spacing w:after="0" w:line="240" w:lineRule="auto"/>
        <w:ind w:left="501"/>
        <w:rPr>
          <w:rFonts w:ascii="Arial" w:hAnsi="Arial" w:cs="Arial"/>
          <w:sz w:val="24"/>
          <w:szCs w:val="24"/>
        </w:rPr>
      </w:pPr>
    </w:p>
    <w:p w14:paraId="27171FAD" w14:textId="183CE8D5" w:rsidR="00E65DC5" w:rsidRPr="00C663E2" w:rsidRDefault="00E65DC5" w:rsidP="00E65DC5">
      <w:pPr>
        <w:pStyle w:val="ListParagraph"/>
        <w:numPr>
          <w:ilvl w:val="0"/>
          <w:numId w:val="1"/>
        </w:numPr>
        <w:autoSpaceDE w:val="0"/>
        <w:autoSpaceDN w:val="0"/>
        <w:adjustRightInd w:val="0"/>
        <w:spacing w:after="0" w:line="240" w:lineRule="auto"/>
        <w:rPr>
          <w:rFonts w:ascii="Arial" w:hAnsi="Arial" w:cs="Arial"/>
          <w:sz w:val="24"/>
          <w:szCs w:val="24"/>
        </w:rPr>
      </w:pPr>
      <w:r w:rsidRPr="00C663E2">
        <w:rPr>
          <w:rFonts w:ascii="Arial" w:hAnsi="Arial" w:cs="Arial"/>
          <w:sz w:val="24"/>
          <w:szCs w:val="24"/>
        </w:rPr>
        <w:t xml:space="preserve">Addressing workplace mental wellbeing can help strengthen the positive, protective factors of employment, reduce risk factors for mental ill health and improve general health. It can also help promote the employment of people who have experienced mental health problems, and support </w:t>
      </w:r>
      <w:r w:rsidR="00C663E2">
        <w:rPr>
          <w:rFonts w:ascii="Arial" w:hAnsi="Arial" w:cs="Arial"/>
          <w:sz w:val="24"/>
          <w:szCs w:val="24"/>
        </w:rPr>
        <w:t>employees</w:t>
      </w:r>
      <w:r w:rsidRPr="00C663E2">
        <w:rPr>
          <w:rFonts w:ascii="Arial" w:hAnsi="Arial" w:cs="Arial"/>
          <w:sz w:val="24"/>
          <w:szCs w:val="24"/>
        </w:rPr>
        <w:t xml:space="preserve"> once they are at work.</w:t>
      </w:r>
    </w:p>
    <w:p w14:paraId="185BD3C9" w14:textId="51FFE523" w:rsidR="00E65DC5" w:rsidRPr="00C663E2" w:rsidRDefault="00C663E2" w:rsidP="00C663E2">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E65DC5" w:rsidRPr="00C663E2">
        <w:rPr>
          <w:rFonts w:ascii="Arial" w:hAnsi="Arial" w:cs="Arial"/>
          <w:sz w:val="24"/>
          <w:szCs w:val="24"/>
        </w:rPr>
        <w:t xml:space="preserve">Important aspects of mental health and wellbeing includes providing information </w:t>
      </w:r>
      <w:r>
        <w:rPr>
          <w:rFonts w:ascii="Arial" w:hAnsi="Arial" w:cs="Arial"/>
          <w:sz w:val="24"/>
          <w:szCs w:val="24"/>
        </w:rPr>
        <w:t xml:space="preserve">          </w:t>
      </w:r>
      <w:r w:rsidR="00E65DC5" w:rsidRPr="00C663E2">
        <w:rPr>
          <w:rFonts w:ascii="Arial" w:hAnsi="Arial" w:cs="Arial"/>
          <w:sz w:val="24"/>
          <w:szCs w:val="24"/>
        </w:rPr>
        <w:t>and raising awareness, management skills to deal with issues around mental health and stress effectively, providing a supportive work environment, offering assistance, advice and support</w:t>
      </w:r>
    </w:p>
    <w:p w14:paraId="15D871C8" w14:textId="36CBE9B9" w:rsidR="00E65DC5" w:rsidRPr="00C663E2" w:rsidRDefault="00E65DC5" w:rsidP="00E65DC5">
      <w:pPr>
        <w:pStyle w:val="ListParagraph"/>
        <w:numPr>
          <w:ilvl w:val="0"/>
          <w:numId w:val="1"/>
        </w:numPr>
        <w:autoSpaceDE w:val="0"/>
        <w:autoSpaceDN w:val="0"/>
        <w:adjustRightInd w:val="0"/>
        <w:spacing w:after="0" w:line="240" w:lineRule="auto"/>
        <w:rPr>
          <w:rFonts w:ascii="Arial" w:hAnsi="Arial" w:cs="Arial"/>
          <w:sz w:val="24"/>
          <w:szCs w:val="24"/>
        </w:rPr>
      </w:pPr>
      <w:r w:rsidRPr="00C663E2">
        <w:rPr>
          <w:rFonts w:ascii="Arial" w:hAnsi="Arial" w:cs="Arial"/>
          <w:sz w:val="24"/>
          <w:szCs w:val="24"/>
        </w:rPr>
        <w:t xml:space="preserve">to anyone experiencing a </w:t>
      </w:r>
      <w:r w:rsidR="00685416" w:rsidRPr="00C663E2">
        <w:rPr>
          <w:rFonts w:ascii="Arial" w:hAnsi="Arial" w:cs="Arial"/>
          <w:sz w:val="24"/>
          <w:szCs w:val="24"/>
        </w:rPr>
        <w:t xml:space="preserve">mental health </w:t>
      </w:r>
      <w:r w:rsidR="00685416">
        <w:rPr>
          <w:rFonts w:ascii="Arial" w:hAnsi="Arial" w:cs="Arial"/>
          <w:sz w:val="24"/>
          <w:szCs w:val="24"/>
        </w:rPr>
        <w:t>issue</w:t>
      </w:r>
      <w:r w:rsidRPr="00C663E2">
        <w:rPr>
          <w:rFonts w:ascii="Arial" w:hAnsi="Arial" w:cs="Arial"/>
          <w:sz w:val="24"/>
          <w:szCs w:val="24"/>
        </w:rPr>
        <w:t xml:space="preserve"> or returning to work after a period of absence due to</w:t>
      </w:r>
      <w:r w:rsidR="00C663E2">
        <w:rPr>
          <w:rFonts w:ascii="Arial" w:hAnsi="Arial" w:cs="Arial"/>
          <w:sz w:val="24"/>
          <w:szCs w:val="24"/>
        </w:rPr>
        <w:t xml:space="preserve"> either</w:t>
      </w:r>
      <w:r w:rsidR="00685416">
        <w:rPr>
          <w:rFonts w:ascii="Arial" w:hAnsi="Arial" w:cs="Arial"/>
          <w:sz w:val="24"/>
          <w:szCs w:val="24"/>
        </w:rPr>
        <w:t>,</w:t>
      </w:r>
      <w:r w:rsidRPr="00C663E2">
        <w:rPr>
          <w:rFonts w:ascii="Arial" w:hAnsi="Arial" w:cs="Arial"/>
          <w:sz w:val="24"/>
          <w:szCs w:val="24"/>
        </w:rPr>
        <w:t xml:space="preserve"> mental health problems</w:t>
      </w:r>
      <w:r w:rsidR="00C663E2">
        <w:rPr>
          <w:rFonts w:ascii="Arial" w:hAnsi="Arial" w:cs="Arial"/>
          <w:sz w:val="24"/>
          <w:szCs w:val="24"/>
        </w:rPr>
        <w:t xml:space="preserve">, bereavement, major surgery or other illness which can all impact on a </w:t>
      </w:r>
      <w:r w:rsidR="00685416">
        <w:rPr>
          <w:rFonts w:ascii="Arial" w:hAnsi="Arial" w:cs="Arial"/>
          <w:sz w:val="24"/>
          <w:szCs w:val="24"/>
        </w:rPr>
        <w:t>person’s</w:t>
      </w:r>
      <w:r w:rsidR="00C663E2">
        <w:rPr>
          <w:rFonts w:ascii="Arial" w:hAnsi="Arial" w:cs="Arial"/>
          <w:sz w:val="24"/>
          <w:szCs w:val="24"/>
        </w:rPr>
        <w:t xml:space="preserve"> wellbeing. </w:t>
      </w:r>
    </w:p>
    <w:p w14:paraId="2B91BC21" w14:textId="77777777" w:rsidR="00E65DC5" w:rsidRPr="00C663E2" w:rsidRDefault="00E65DC5" w:rsidP="00461A93">
      <w:pPr>
        <w:pStyle w:val="Default"/>
        <w:ind w:left="501"/>
        <w:jc w:val="both"/>
        <w:rPr>
          <w:rFonts w:ascii="Arial" w:hAnsi="Arial" w:cs="Arial"/>
          <w:b/>
          <w:bCs/>
          <w:color w:val="auto"/>
        </w:rPr>
      </w:pPr>
    </w:p>
    <w:p w14:paraId="10EB19DB" w14:textId="77777777" w:rsidR="00E65DC5" w:rsidRPr="00C663E2" w:rsidRDefault="00E65DC5" w:rsidP="00C663E2">
      <w:pPr>
        <w:pStyle w:val="ListParagraph"/>
        <w:spacing w:line="240" w:lineRule="auto"/>
        <w:ind w:left="501"/>
        <w:jc w:val="both"/>
        <w:rPr>
          <w:rFonts w:ascii="Arial" w:hAnsi="Arial" w:cs="Arial"/>
          <w:b/>
          <w:sz w:val="24"/>
          <w:szCs w:val="24"/>
        </w:rPr>
      </w:pPr>
      <w:r w:rsidRPr="00C663E2">
        <w:rPr>
          <w:rFonts w:ascii="Arial" w:hAnsi="Arial" w:cs="Arial"/>
          <w:b/>
          <w:sz w:val="24"/>
          <w:szCs w:val="24"/>
        </w:rPr>
        <w:t>Policy Statement:</w:t>
      </w:r>
    </w:p>
    <w:p w14:paraId="264B8E33" w14:textId="5EC42002" w:rsidR="00E65DC5" w:rsidRPr="00C663E2" w:rsidRDefault="00E65DC5" w:rsidP="00E65DC5">
      <w:pPr>
        <w:pStyle w:val="ListParagraph"/>
        <w:numPr>
          <w:ilvl w:val="0"/>
          <w:numId w:val="1"/>
        </w:numPr>
        <w:spacing w:line="240" w:lineRule="auto"/>
        <w:jc w:val="both"/>
        <w:rPr>
          <w:rFonts w:ascii="Arial" w:hAnsi="Arial" w:cs="Arial"/>
          <w:sz w:val="24"/>
          <w:szCs w:val="24"/>
        </w:rPr>
      </w:pPr>
      <w:r w:rsidRPr="00C663E2">
        <w:rPr>
          <w:rFonts w:ascii="Arial" w:hAnsi="Arial" w:cs="Arial"/>
          <w:sz w:val="24"/>
          <w:szCs w:val="24"/>
        </w:rPr>
        <w:t xml:space="preserve">The </w:t>
      </w:r>
      <w:r w:rsidR="00685416">
        <w:rPr>
          <w:rFonts w:ascii="Arial" w:hAnsi="Arial" w:cs="Arial"/>
          <w:sz w:val="24"/>
          <w:szCs w:val="24"/>
        </w:rPr>
        <w:t>Preschool &amp; Nursery</w:t>
      </w:r>
      <w:r w:rsidRPr="00C663E2">
        <w:rPr>
          <w:rFonts w:ascii="Arial" w:hAnsi="Arial" w:cs="Arial"/>
          <w:sz w:val="24"/>
          <w:szCs w:val="24"/>
        </w:rPr>
        <w:t xml:space="preserve"> is committed to the protection and promotion of the mental health and wellbeing of all staff.</w:t>
      </w:r>
    </w:p>
    <w:p w14:paraId="3B9AF160" w14:textId="77777777" w:rsidR="00E65DC5" w:rsidRPr="00C663E2" w:rsidRDefault="00E65DC5" w:rsidP="00E65DC5">
      <w:pPr>
        <w:pStyle w:val="ListParagraph"/>
        <w:numPr>
          <w:ilvl w:val="0"/>
          <w:numId w:val="1"/>
        </w:numPr>
        <w:spacing w:line="240" w:lineRule="auto"/>
        <w:jc w:val="both"/>
        <w:rPr>
          <w:rFonts w:ascii="Arial" w:hAnsi="Arial" w:cs="Arial"/>
          <w:sz w:val="24"/>
          <w:szCs w:val="24"/>
        </w:rPr>
      </w:pPr>
      <w:r w:rsidRPr="00C663E2">
        <w:rPr>
          <w:rFonts w:ascii="Arial" w:hAnsi="Arial" w:cs="Arial"/>
          <w:sz w:val="24"/>
          <w:szCs w:val="24"/>
        </w:rPr>
        <w:t>The organisation shall continuously strive to improve the mental health environment and culture of the organisation by identifying, eliminating, or minimising all harmful processes, procedures and behaviours that may cause psychological harm or illness to its employees.</w:t>
      </w:r>
    </w:p>
    <w:p w14:paraId="422AC837" w14:textId="67D6E551" w:rsidR="00E65DC5" w:rsidRDefault="00E65DC5" w:rsidP="00E65DC5">
      <w:pPr>
        <w:pStyle w:val="ListParagraph"/>
        <w:numPr>
          <w:ilvl w:val="0"/>
          <w:numId w:val="1"/>
        </w:numPr>
        <w:spacing w:line="240" w:lineRule="auto"/>
        <w:jc w:val="both"/>
        <w:rPr>
          <w:rFonts w:ascii="Arial" w:hAnsi="Arial" w:cs="Arial"/>
          <w:sz w:val="24"/>
          <w:szCs w:val="24"/>
        </w:rPr>
      </w:pPr>
      <w:r w:rsidRPr="00C663E2">
        <w:rPr>
          <w:rFonts w:ascii="Arial" w:hAnsi="Arial" w:cs="Arial"/>
          <w:sz w:val="24"/>
          <w:szCs w:val="24"/>
        </w:rPr>
        <w:t>The organisation shall continuously strive, as far as is reasonably practicable, to promote mental health throughout the organisation by establishing and maintaining processes that enhance mental health and wellbeing.</w:t>
      </w:r>
    </w:p>
    <w:p w14:paraId="7E4FC5BC" w14:textId="350D16B4" w:rsidR="00E65DC5" w:rsidRPr="00C663E2" w:rsidRDefault="00C663E2" w:rsidP="00C663E2">
      <w:pPr>
        <w:spacing w:line="240" w:lineRule="auto"/>
        <w:jc w:val="both"/>
        <w:rPr>
          <w:rFonts w:ascii="Arial" w:hAnsi="Arial" w:cs="Arial"/>
          <w:b/>
          <w:sz w:val="24"/>
          <w:szCs w:val="24"/>
        </w:rPr>
      </w:pPr>
      <w:r>
        <w:rPr>
          <w:rFonts w:ascii="Arial" w:hAnsi="Arial" w:cs="Arial"/>
          <w:sz w:val="24"/>
          <w:szCs w:val="24"/>
        </w:rPr>
        <w:t xml:space="preserve">       </w:t>
      </w:r>
      <w:r w:rsidR="00E65DC5" w:rsidRPr="00C663E2">
        <w:rPr>
          <w:rFonts w:ascii="Arial" w:hAnsi="Arial" w:cs="Arial"/>
          <w:b/>
          <w:sz w:val="24"/>
          <w:szCs w:val="24"/>
        </w:rPr>
        <w:t>Policy Aim:</w:t>
      </w:r>
    </w:p>
    <w:p w14:paraId="012E4F27" w14:textId="06B889B7" w:rsidR="00F1003F" w:rsidRPr="00C663E2" w:rsidRDefault="00E65DC5" w:rsidP="00F1003F">
      <w:pPr>
        <w:pStyle w:val="ListParagraph"/>
        <w:numPr>
          <w:ilvl w:val="0"/>
          <w:numId w:val="1"/>
        </w:numPr>
        <w:spacing w:line="240" w:lineRule="auto"/>
        <w:jc w:val="both"/>
        <w:rPr>
          <w:rFonts w:ascii="Arial" w:hAnsi="Arial" w:cs="Arial"/>
          <w:sz w:val="24"/>
          <w:szCs w:val="24"/>
        </w:rPr>
      </w:pPr>
      <w:r w:rsidRPr="00C663E2">
        <w:rPr>
          <w:rFonts w:ascii="Arial" w:hAnsi="Arial" w:cs="Arial"/>
          <w:sz w:val="24"/>
          <w:szCs w:val="24"/>
        </w:rPr>
        <w:t xml:space="preserve">To provide a working environment </w:t>
      </w:r>
      <w:r w:rsidR="00461A93" w:rsidRPr="00C663E2">
        <w:rPr>
          <w:rFonts w:ascii="Arial" w:hAnsi="Arial" w:cs="Arial"/>
          <w:sz w:val="24"/>
          <w:szCs w:val="24"/>
        </w:rPr>
        <w:t>which</w:t>
      </w:r>
      <w:r w:rsidRPr="00C663E2">
        <w:rPr>
          <w:rFonts w:ascii="Arial" w:hAnsi="Arial" w:cs="Arial"/>
          <w:sz w:val="24"/>
          <w:szCs w:val="24"/>
        </w:rPr>
        <w:t xml:space="preserve"> promotes and supports the mental health and wellbeing of all employees.</w:t>
      </w:r>
    </w:p>
    <w:p w14:paraId="4183627C" w14:textId="012C8A04" w:rsidR="00F1003F" w:rsidRPr="00C663E2" w:rsidRDefault="00F1003F" w:rsidP="00F1003F">
      <w:pPr>
        <w:pStyle w:val="ListParagraph"/>
        <w:numPr>
          <w:ilvl w:val="0"/>
          <w:numId w:val="1"/>
        </w:numPr>
        <w:spacing w:line="240" w:lineRule="auto"/>
        <w:jc w:val="both"/>
        <w:rPr>
          <w:rFonts w:ascii="Arial" w:hAnsi="Arial" w:cs="Arial"/>
          <w:sz w:val="24"/>
          <w:szCs w:val="24"/>
        </w:rPr>
      </w:pPr>
      <w:r w:rsidRPr="00C663E2">
        <w:rPr>
          <w:rFonts w:ascii="Arial" w:hAnsi="Arial" w:cs="Arial"/>
          <w:sz w:val="24"/>
          <w:szCs w:val="24"/>
        </w:rPr>
        <w:t>We Recognise and celebrate skills everyone has to bring into our work place.</w:t>
      </w:r>
    </w:p>
    <w:p w14:paraId="756C66D6" w14:textId="6E333072" w:rsidR="00E65DC5" w:rsidRPr="00C663E2" w:rsidRDefault="00F1003F" w:rsidP="0002542C">
      <w:pPr>
        <w:pStyle w:val="ListParagraph"/>
        <w:spacing w:line="240" w:lineRule="auto"/>
        <w:ind w:left="501"/>
        <w:jc w:val="both"/>
        <w:rPr>
          <w:rFonts w:ascii="Arial" w:hAnsi="Arial" w:cs="Arial"/>
          <w:sz w:val="24"/>
          <w:szCs w:val="24"/>
        </w:rPr>
      </w:pPr>
      <w:r w:rsidRPr="00C663E2">
        <w:rPr>
          <w:rFonts w:ascii="Arial" w:eastAsia="Times New Roman" w:hAnsi="Arial" w:cs="Arial"/>
          <w:b/>
          <w:bCs/>
          <w:caps/>
          <w:sz w:val="24"/>
          <w:szCs w:val="24"/>
          <w:lang w:eastAsia="en-GB"/>
        </w:rPr>
        <w:t xml:space="preserve">  </w:t>
      </w:r>
    </w:p>
    <w:p w14:paraId="75107F81" w14:textId="77777777" w:rsidR="00C663E2" w:rsidRPr="00C663E2" w:rsidRDefault="00D83FD4" w:rsidP="00C663E2">
      <w:pPr>
        <w:pStyle w:val="ListParagraph"/>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GB"/>
        </w:rPr>
      </w:pPr>
      <w:r w:rsidRPr="00C663E2">
        <w:rPr>
          <w:rFonts w:ascii="Arial" w:eastAsia="Times New Roman" w:hAnsi="Arial" w:cs="Arial"/>
          <w:b/>
          <w:bCs/>
          <w:sz w:val="24"/>
          <w:szCs w:val="24"/>
          <w:lang w:eastAsia="en-GB"/>
        </w:rPr>
        <w:t>1. Leadership commitment is key</w:t>
      </w:r>
    </w:p>
    <w:p w14:paraId="14F8609E" w14:textId="324DAE4C" w:rsidR="00C663E2" w:rsidRPr="00C663E2" w:rsidRDefault="00685416" w:rsidP="00C663E2">
      <w:pPr>
        <w:pStyle w:val="ListParagraph"/>
        <w:rPr>
          <w:rFonts w:ascii="Arial" w:eastAsia="Times New Roman" w:hAnsi="Arial" w:cs="Arial"/>
          <w:sz w:val="24"/>
          <w:szCs w:val="24"/>
          <w:lang w:eastAsia="en-GB"/>
        </w:rPr>
      </w:pPr>
      <w:r>
        <w:rPr>
          <w:rFonts w:ascii="Arial" w:eastAsia="Times New Roman" w:hAnsi="Arial" w:cs="Arial"/>
          <w:sz w:val="24"/>
          <w:szCs w:val="24"/>
          <w:lang w:eastAsia="en-GB"/>
        </w:rPr>
        <w:t>Employees can either speak with the manager or committee member.</w:t>
      </w:r>
    </w:p>
    <w:p w14:paraId="43EADB5F" w14:textId="52612D37" w:rsidR="00461A93" w:rsidRPr="00C663E2" w:rsidRDefault="0002542C" w:rsidP="00C663E2">
      <w:pPr>
        <w:pStyle w:val="ListParagraph"/>
        <w:numPr>
          <w:ilvl w:val="0"/>
          <w:numId w:val="1"/>
        </w:numPr>
        <w:shd w:val="clear" w:color="auto" w:fill="FFFFFF"/>
        <w:spacing w:before="100" w:beforeAutospacing="1" w:after="100" w:afterAutospacing="1" w:line="240" w:lineRule="auto"/>
        <w:rPr>
          <w:rFonts w:ascii="Arial" w:eastAsia="Times New Roman" w:hAnsi="Arial" w:cs="Arial"/>
          <w:sz w:val="24"/>
          <w:szCs w:val="24"/>
          <w:lang w:eastAsia="en-GB"/>
        </w:rPr>
      </w:pPr>
      <w:r w:rsidRPr="00C663E2">
        <w:rPr>
          <w:rFonts w:ascii="Arial" w:eastAsia="Times New Roman" w:hAnsi="Arial" w:cs="Arial"/>
          <w:sz w:val="24"/>
          <w:szCs w:val="24"/>
          <w:lang w:eastAsia="en-GB"/>
        </w:rPr>
        <w:t>Our ethos is that</w:t>
      </w:r>
      <w:r w:rsidR="00D83FD4" w:rsidRPr="00C663E2">
        <w:rPr>
          <w:rFonts w:ascii="Arial" w:eastAsia="Times New Roman" w:hAnsi="Arial" w:cs="Arial"/>
          <w:sz w:val="24"/>
          <w:szCs w:val="24"/>
          <w:lang w:eastAsia="en-GB"/>
        </w:rPr>
        <w:t xml:space="preserve"> communicat</w:t>
      </w:r>
      <w:r w:rsidRPr="00C663E2">
        <w:rPr>
          <w:rFonts w:ascii="Arial" w:eastAsia="Times New Roman" w:hAnsi="Arial" w:cs="Arial"/>
          <w:sz w:val="24"/>
          <w:szCs w:val="24"/>
          <w:lang w:eastAsia="en-GB"/>
        </w:rPr>
        <w:t>ion is key to everyone’s wellbeing</w:t>
      </w:r>
      <w:r w:rsidR="00D83FD4" w:rsidRPr="00C663E2">
        <w:rPr>
          <w:rFonts w:ascii="Arial" w:eastAsia="Times New Roman" w:hAnsi="Arial" w:cs="Arial"/>
          <w:sz w:val="24"/>
          <w:szCs w:val="24"/>
          <w:lang w:eastAsia="en-GB"/>
        </w:rPr>
        <w:t xml:space="preserve">. </w:t>
      </w:r>
      <w:r w:rsidRPr="00C663E2">
        <w:rPr>
          <w:rFonts w:ascii="Arial" w:eastAsia="Times New Roman" w:hAnsi="Arial" w:cs="Arial"/>
          <w:sz w:val="24"/>
          <w:szCs w:val="24"/>
          <w:lang w:eastAsia="en-GB"/>
        </w:rPr>
        <w:t>The manager operates an ‘open door’ policy, everyone understands that, either a formal or informal chat can be had to discuss anything. This works well as some staff may not feel confident to voice th</w:t>
      </w:r>
      <w:r w:rsidR="00461A93" w:rsidRPr="00C663E2">
        <w:rPr>
          <w:rFonts w:ascii="Arial" w:eastAsia="Times New Roman" w:hAnsi="Arial" w:cs="Arial"/>
          <w:sz w:val="24"/>
          <w:szCs w:val="24"/>
          <w:lang w:eastAsia="en-GB"/>
        </w:rPr>
        <w:t xml:space="preserve">emselves within a group, or it </w:t>
      </w:r>
      <w:r w:rsidR="00440004" w:rsidRPr="00C663E2">
        <w:rPr>
          <w:rFonts w:ascii="Arial" w:eastAsia="Times New Roman" w:hAnsi="Arial" w:cs="Arial"/>
          <w:sz w:val="24"/>
          <w:szCs w:val="24"/>
          <w:lang w:eastAsia="en-GB"/>
        </w:rPr>
        <w:t>may be</w:t>
      </w:r>
      <w:r w:rsidR="00461A93" w:rsidRPr="00C663E2">
        <w:rPr>
          <w:rFonts w:ascii="Arial" w:eastAsia="Times New Roman" w:hAnsi="Arial" w:cs="Arial"/>
          <w:sz w:val="24"/>
          <w:szCs w:val="24"/>
          <w:lang w:eastAsia="en-GB"/>
        </w:rPr>
        <w:t xml:space="preserve"> a private </w:t>
      </w:r>
      <w:r w:rsidR="00461A93" w:rsidRPr="00C663E2">
        <w:rPr>
          <w:rFonts w:ascii="Arial" w:eastAsia="Times New Roman" w:hAnsi="Arial" w:cs="Arial"/>
          <w:sz w:val="24"/>
          <w:szCs w:val="24"/>
          <w:lang w:eastAsia="en-GB"/>
        </w:rPr>
        <w:lastRenderedPageBreak/>
        <w:t xml:space="preserve">matter. Confidentiality will always be </w:t>
      </w:r>
      <w:r w:rsidR="00440004" w:rsidRPr="00C663E2">
        <w:rPr>
          <w:rFonts w:ascii="Arial" w:eastAsia="Times New Roman" w:hAnsi="Arial" w:cs="Arial"/>
          <w:sz w:val="24"/>
          <w:szCs w:val="24"/>
          <w:lang w:eastAsia="en-GB"/>
        </w:rPr>
        <w:t>maintained</w:t>
      </w:r>
      <w:r w:rsidR="00461A93" w:rsidRPr="00C663E2">
        <w:rPr>
          <w:rFonts w:ascii="Arial" w:eastAsia="Times New Roman" w:hAnsi="Arial" w:cs="Arial"/>
          <w:sz w:val="24"/>
          <w:szCs w:val="24"/>
          <w:lang w:eastAsia="en-GB"/>
        </w:rPr>
        <w:t>, unless it is a safeguarding concern or whistle blowing statement.</w:t>
      </w:r>
    </w:p>
    <w:p w14:paraId="23EEA773" w14:textId="77777777" w:rsidR="00461A93" w:rsidRPr="00C663E2" w:rsidRDefault="00461A93" w:rsidP="00461A93">
      <w:pPr>
        <w:pStyle w:val="ListParagraph"/>
        <w:rPr>
          <w:rFonts w:ascii="Arial" w:eastAsia="Times New Roman" w:hAnsi="Arial" w:cs="Arial"/>
          <w:sz w:val="24"/>
          <w:szCs w:val="24"/>
          <w:lang w:eastAsia="en-GB"/>
        </w:rPr>
      </w:pPr>
    </w:p>
    <w:p w14:paraId="2BC1A69D" w14:textId="097FCC47" w:rsidR="004F0486" w:rsidRPr="00C663E2" w:rsidRDefault="00D83FD4" w:rsidP="00461A93">
      <w:pPr>
        <w:pStyle w:val="ListParagraph"/>
        <w:shd w:val="clear" w:color="auto" w:fill="FFFFFF"/>
        <w:spacing w:before="100" w:beforeAutospacing="1" w:after="100" w:afterAutospacing="1" w:line="240" w:lineRule="auto"/>
        <w:ind w:left="501"/>
        <w:rPr>
          <w:rFonts w:ascii="Arial" w:eastAsia="Times New Roman" w:hAnsi="Arial" w:cs="Arial"/>
          <w:sz w:val="24"/>
          <w:szCs w:val="24"/>
          <w:lang w:eastAsia="en-GB"/>
        </w:rPr>
      </w:pPr>
      <w:r w:rsidRPr="00C663E2">
        <w:rPr>
          <w:rFonts w:ascii="Arial" w:eastAsia="Times New Roman" w:hAnsi="Arial" w:cs="Arial"/>
          <w:b/>
          <w:bCs/>
          <w:sz w:val="24"/>
          <w:szCs w:val="24"/>
          <w:lang w:eastAsia="en-GB"/>
        </w:rPr>
        <w:t xml:space="preserve"> Talk</w:t>
      </w:r>
      <w:r w:rsidR="00461A93" w:rsidRPr="00C663E2">
        <w:rPr>
          <w:rFonts w:ascii="Arial" w:eastAsia="Times New Roman" w:hAnsi="Arial" w:cs="Arial"/>
          <w:b/>
          <w:bCs/>
          <w:sz w:val="24"/>
          <w:szCs w:val="24"/>
          <w:lang w:eastAsia="en-GB"/>
        </w:rPr>
        <w:t>ing</w:t>
      </w:r>
      <w:r w:rsidRPr="00C663E2">
        <w:rPr>
          <w:rFonts w:ascii="Arial" w:eastAsia="Times New Roman" w:hAnsi="Arial" w:cs="Arial"/>
          <w:b/>
          <w:bCs/>
          <w:sz w:val="24"/>
          <w:szCs w:val="24"/>
          <w:lang w:eastAsia="en-GB"/>
        </w:rPr>
        <w:t xml:space="preserve"> about it.</w:t>
      </w:r>
      <w:r w:rsidRPr="00C663E2">
        <w:rPr>
          <w:rFonts w:ascii="Arial" w:eastAsia="Times New Roman" w:hAnsi="Arial" w:cs="Arial"/>
          <w:sz w:val="24"/>
          <w:szCs w:val="24"/>
          <w:lang w:eastAsia="en-GB"/>
        </w:rPr>
        <w:t> </w:t>
      </w:r>
      <w:r w:rsidR="004F0486" w:rsidRPr="00C663E2">
        <w:rPr>
          <w:rFonts w:ascii="Arial" w:eastAsia="Times New Roman" w:hAnsi="Arial" w:cs="Arial"/>
          <w:b/>
          <w:bCs/>
          <w:sz w:val="24"/>
          <w:szCs w:val="24"/>
          <w:lang w:eastAsia="en-GB"/>
        </w:rPr>
        <w:t xml:space="preserve">We </w:t>
      </w:r>
      <w:r w:rsidR="00A115AB" w:rsidRPr="00C663E2">
        <w:rPr>
          <w:rFonts w:ascii="Arial" w:eastAsia="Times New Roman" w:hAnsi="Arial" w:cs="Arial"/>
          <w:b/>
          <w:bCs/>
          <w:sz w:val="24"/>
          <w:szCs w:val="24"/>
          <w:lang w:eastAsia="en-GB"/>
        </w:rPr>
        <w:t>try</w:t>
      </w:r>
      <w:r w:rsidR="004F0486" w:rsidRPr="00C663E2">
        <w:rPr>
          <w:rFonts w:ascii="Arial" w:eastAsia="Times New Roman" w:hAnsi="Arial" w:cs="Arial"/>
          <w:b/>
          <w:bCs/>
          <w:sz w:val="24"/>
          <w:szCs w:val="24"/>
          <w:lang w:eastAsia="en-GB"/>
        </w:rPr>
        <w:t xml:space="preserve"> to establish,</w:t>
      </w:r>
      <w:r w:rsidR="004F0486" w:rsidRPr="00C663E2">
        <w:rPr>
          <w:rFonts w:ascii="Arial" w:eastAsia="Times New Roman" w:hAnsi="Arial" w:cs="Arial"/>
          <w:sz w:val="24"/>
          <w:szCs w:val="24"/>
          <w:lang w:eastAsia="en-GB"/>
        </w:rPr>
        <w:t xml:space="preserve"> </w:t>
      </w:r>
    </w:p>
    <w:p w14:paraId="101D415D" w14:textId="4D78BB98" w:rsidR="004F0486" w:rsidRPr="00C663E2" w:rsidRDefault="004F0486" w:rsidP="00461A93">
      <w:pPr>
        <w:pStyle w:val="ListParagraph"/>
        <w:shd w:val="clear" w:color="auto" w:fill="FFFFFF"/>
        <w:spacing w:before="100" w:beforeAutospacing="1" w:after="100" w:afterAutospacing="1" w:line="240" w:lineRule="auto"/>
        <w:ind w:left="501"/>
        <w:rPr>
          <w:rFonts w:ascii="Arial" w:eastAsia="Times New Roman" w:hAnsi="Arial" w:cs="Arial"/>
          <w:sz w:val="24"/>
          <w:szCs w:val="24"/>
          <w:lang w:eastAsia="en-GB"/>
        </w:rPr>
      </w:pPr>
      <w:proofErr w:type="gramStart"/>
      <w:r w:rsidRPr="00C663E2">
        <w:rPr>
          <w:rFonts w:ascii="Arial" w:eastAsia="Times New Roman" w:hAnsi="Arial" w:cs="Arial"/>
          <w:sz w:val="24"/>
          <w:szCs w:val="24"/>
          <w:lang w:eastAsia="en-GB"/>
        </w:rPr>
        <w:t>Is</w:t>
      </w:r>
      <w:proofErr w:type="gramEnd"/>
      <w:r w:rsidRPr="00C663E2">
        <w:rPr>
          <w:rFonts w:ascii="Arial" w:eastAsia="Times New Roman" w:hAnsi="Arial" w:cs="Arial"/>
          <w:sz w:val="24"/>
          <w:szCs w:val="24"/>
          <w:lang w:eastAsia="en-GB"/>
        </w:rPr>
        <w:t xml:space="preserve"> there adequate opportunities for staff to discuss any issues they might have</w:t>
      </w:r>
    </w:p>
    <w:p w14:paraId="406BB718" w14:textId="76CE2E02" w:rsidR="004F0486" w:rsidRPr="00C663E2" w:rsidRDefault="00461A93" w:rsidP="00461A93">
      <w:pPr>
        <w:pStyle w:val="ListParagraph"/>
        <w:shd w:val="clear" w:color="auto" w:fill="FFFFFF"/>
        <w:spacing w:before="100" w:beforeAutospacing="1" w:after="100" w:afterAutospacing="1" w:line="240" w:lineRule="auto"/>
        <w:ind w:left="501"/>
        <w:rPr>
          <w:rFonts w:ascii="Arial" w:eastAsia="Times New Roman" w:hAnsi="Arial" w:cs="Arial"/>
          <w:sz w:val="24"/>
          <w:szCs w:val="24"/>
          <w:lang w:eastAsia="en-GB"/>
        </w:rPr>
      </w:pPr>
      <w:r w:rsidRPr="00C663E2">
        <w:rPr>
          <w:rFonts w:ascii="Arial" w:eastAsia="Times New Roman" w:hAnsi="Arial" w:cs="Arial"/>
          <w:sz w:val="24"/>
          <w:szCs w:val="24"/>
          <w:lang w:eastAsia="en-GB"/>
        </w:rPr>
        <w:t xml:space="preserve">By </w:t>
      </w:r>
      <w:r w:rsidR="00D83FD4" w:rsidRPr="00C663E2">
        <w:rPr>
          <w:rFonts w:ascii="Arial" w:eastAsia="Times New Roman" w:hAnsi="Arial" w:cs="Arial"/>
          <w:sz w:val="24"/>
          <w:szCs w:val="24"/>
          <w:lang w:eastAsia="en-GB"/>
        </w:rPr>
        <w:t>Mak</w:t>
      </w:r>
      <w:r w:rsidRPr="00C663E2">
        <w:rPr>
          <w:rFonts w:ascii="Arial" w:eastAsia="Times New Roman" w:hAnsi="Arial" w:cs="Arial"/>
          <w:sz w:val="24"/>
          <w:szCs w:val="24"/>
          <w:lang w:eastAsia="en-GB"/>
        </w:rPr>
        <w:t>ing</w:t>
      </w:r>
      <w:r w:rsidR="00D83FD4" w:rsidRPr="00C663E2">
        <w:rPr>
          <w:rFonts w:ascii="Arial" w:eastAsia="Times New Roman" w:hAnsi="Arial" w:cs="Arial"/>
          <w:sz w:val="24"/>
          <w:szCs w:val="24"/>
          <w:lang w:eastAsia="en-GB"/>
        </w:rPr>
        <w:t xml:space="preserve"> time to chat, and find out what is </w:t>
      </w:r>
      <w:r w:rsidR="004F0486" w:rsidRPr="00C663E2">
        <w:rPr>
          <w:rFonts w:ascii="Arial" w:eastAsia="Times New Roman" w:hAnsi="Arial" w:cs="Arial"/>
          <w:sz w:val="24"/>
          <w:szCs w:val="24"/>
          <w:lang w:eastAsia="en-GB"/>
        </w:rPr>
        <w:t>impacting on</w:t>
      </w:r>
      <w:r w:rsidRPr="00C663E2">
        <w:rPr>
          <w:rFonts w:ascii="Arial" w:eastAsia="Times New Roman" w:hAnsi="Arial" w:cs="Arial"/>
          <w:sz w:val="24"/>
          <w:szCs w:val="24"/>
          <w:lang w:eastAsia="en-GB"/>
        </w:rPr>
        <w:t xml:space="preserve"> an employee either, </w:t>
      </w:r>
      <w:r w:rsidR="00D83FD4" w:rsidRPr="00C663E2">
        <w:rPr>
          <w:rFonts w:ascii="Arial" w:eastAsia="Times New Roman" w:hAnsi="Arial" w:cs="Arial"/>
          <w:sz w:val="24"/>
          <w:szCs w:val="24"/>
          <w:lang w:eastAsia="en-GB"/>
        </w:rPr>
        <w:t xml:space="preserve">positively and negatively </w:t>
      </w:r>
      <w:r w:rsidR="004F0486" w:rsidRPr="00C663E2">
        <w:rPr>
          <w:rFonts w:ascii="Arial" w:eastAsia="Times New Roman" w:hAnsi="Arial" w:cs="Arial"/>
          <w:sz w:val="24"/>
          <w:szCs w:val="24"/>
          <w:lang w:eastAsia="en-GB"/>
        </w:rPr>
        <w:t>can hopefully create a supportive environment.</w:t>
      </w:r>
    </w:p>
    <w:p w14:paraId="68B14D16" w14:textId="77777777" w:rsidR="00A115AB" w:rsidRPr="00C663E2" w:rsidRDefault="004F0486" w:rsidP="00A115AB">
      <w:pPr>
        <w:pStyle w:val="ListParagraph"/>
        <w:shd w:val="clear" w:color="auto" w:fill="FFFFFF"/>
        <w:spacing w:after="0" w:line="240" w:lineRule="auto"/>
        <w:ind w:left="501"/>
        <w:rPr>
          <w:rFonts w:ascii="Arial" w:eastAsia="Times New Roman" w:hAnsi="Arial" w:cs="Arial"/>
          <w:sz w:val="24"/>
          <w:szCs w:val="24"/>
          <w:lang w:eastAsia="en-GB"/>
        </w:rPr>
      </w:pPr>
      <w:r w:rsidRPr="00C663E2">
        <w:rPr>
          <w:rFonts w:ascii="Arial" w:eastAsia="Times New Roman" w:hAnsi="Arial" w:cs="Arial"/>
          <w:b/>
          <w:bCs/>
          <w:sz w:val="24"/>
          <w:szCs w:val="24"/>
          <w:lang w:eastAsia="en-GB"/>
        </w:rPr>
        <w:t>We aim to c</w:t>
      </w:r>
      <w:r w:rsidR="00D83FD4" w:rsidRPr="00C663E2">
        <w:rPr>
          <w:rFonts w:ascii="Arial" w:eastAsia="Times New Roman" w:hAnsi="Arial" w:cs="Arial"/>
          <w:b/>
          <w:bCs/>
          <w:sz w:val="24"/>
          <w:szCs w:val="24"/>
          <w:lang w:eastAsia="en-GB"/>
        </w:rPr>
        <w:t>reate a supportive environment. </w:t>
      </w:r>
    </w:p>
    <w:p w14:paraId="3E3F22B9" w14:textId="247C2328" w:rsidR="00D83FD4" w:rsidRPr="00C663E2" w:rsidRDefault="00A115AB" w:rsidP="00D83FD4">
      <w:pPr>
        <w:pStyle w:val="ListParagraph"/>
        <w:numPr>
          <w:ilvl w:val="0"/>
          <w:numId w:val="1"/>
        </w:numPr>
        <w:shd w:val="clear" w:color="auto" w:fill="FFFFFF"/>
        <w:spacing w:after="0" w:line="240" w:lineRule="auto"/>
        <w:rPr>
          <w:rFonts w:ascii="Arial" w:eastAsia="Times New Roman" w:hAnsi="Arial" w:cs="Arial"/>
          <w:sz w:val="24"/>
          <w:szCs w:val="24"/>
          <w:lang w:eastAsia="en-GB"/>
        </w:rPr>
      </w:pPr>
      <w:r w:rsidRPr="00C663E2">
        <w:rPr>
          <w:rFonts w:ascii="Arial" w:eastAsia="Times New Roman" w:hAnsi="Arial" w:cs="Arial"/>
          <w:sz w:val="24"/>
          <w:szCs w:val="24"/>
          <w:lang w:eastAsia="en-GB"/>
        </w:rPr>
        <w:t>Sometimes</w:t>
      </w:r>
      <w:r w:rsidR="00D83FD4" w:rsidRPr="00C663E2">
        <w:rPr>
          <w:rFonts w:ascii="Arial" w:eastAsia="Times New Roman" w:hAnsi="Arial" w:cs="Arial"/>
          <w:sz w:val="24"/>
          <w:szCs w:val="24"/>
          <w:lang w:eastAsia="en-GB"/>
        </w:rPr>
        <w:t xml:space="preserve"> </w:t>
      </w:r>
      <w:r w:rsidRPr="00C663E2">
        <w:rPr>
          <w:rFonts w:ascii="Arial" w:eastAsia="Times New Roman" w:hAnsi="Arial" w:cs="Arial"/>
          <w:sz w:val="24"/>
          <w:szCs w:val="24"/>
          <w:lang w:eastAsia="en-GB"/>
        </w:rPr>
        <w:t>y</w:t>
      </w:r>
      <w:r w:rsidR="00D83FD4" w:rsidRPr="00C663E2">
        <w:rPr>
          <w:rFonts w:ascii="Arial" w:eastAsia="Times New Roman" w:hAnsi="Arial" w:cs="Arial"/>
          <w:sz w:val="24"/>
          <w:szCs w:val="24"/>
          <w:lang w:eastAsia="en-GB"/>
        </w:rPr>
        <w:t>oung people often come straight from an educational environment, where everything is very familiar and ‘safe’, and workplaces are fundamentally different. This difference can be overwhelming, so</w:t>
      </w:r>
      <w:r w:rsidRPr="00C663E2">
        <w:rPr>
          <w:rFonts w:ascii="Arial" w:eastAsia="Times New Roman" w:hAnsi="Arial" w:cs="Arial"/>
          <w:sz w:val="24"/>
          <w:szCs w:val="24"/>
          <w:lang w:eastAsia="en-GB"/>
        </w:rPr>
        <w:t xml:space="preserve"> we will</w:t>
      </w:r>
      <w:r w:rsidR="00D83FD4" w:rsidRPr="00C663E2">
        <w:rPr>
          <w:rFonts w:ascii="Arial" w:eastAsia="Times New Roman" w:hAnsi="Arial" w:cs="Arial"/>
          <w:sz w:val="24"/>
          <w:szCs w:val="24"/>
          <w:lang w:eastAsia="en-GB"/>
        </w:rPr>
        <w:t xml:space="preserve"> ensure there are channels of support available to them, both formal and informal – just in case they’re struggling.</w:t>
      </w:r>
      <w:r w:rsidRPr="00C663E2">
        <w:rPr>
          <w:rFonts w:ascii="Arial" w:eastAsia="Times New Roman" w:hAnsi="Arial" w:cs="Arial"/>
          <w:sz w:val="24"/>
          <w:szCs w:val="24"/>
          <w:lang w:eastAsia="en-GB"/>
        </w:rPr>
        <w:t xml:space="preserve"> This does not apply just to people coming directly from an education environment. Staff who have come from another setting will often require a fair amount of support due to the working ethos, conditions and environment be totally different. We recognise that qualified staff also need support in various ways to settle and become part of our team. </w:t>
      </w:r>
    </w:p>
    <w:p w14:paraId="752A1692" w14:textId="718606DA" w:rsidR="00FC35DA" w:rsidRDefault="00FC35DA"/>
    <w:p w14:paraId="3DC1CF48" w14:textId="69246D01" w:rsidR="00440004" w:rsidRPr="00DD23D8" w:rsidRDefault="00440004">
      <w:pPr>
        <w:rPr>
          <w:sz w:val="24"/>
          <w:szCs w:val="24"/>
        </w:rPr>
      </w:pPr>
      <w:r w:rsidRPr="00DD23D8">
        <w:rPr>
          <w:sz w:val="24"/>
          <w:szCs w:val="24"/>
        </w:rPr>
        <w:t xml:space="preserve">We aim to keep up to date with new supporting material, for example, information from the charity ‘Mind’ </w:t>
      </w:r>
      <w:r w:rsidR="00C663E2" w:rsidRPr="00DD23D8">
        <w:rPr>
          <w:sz w:val="24"/>
          <w:szCs w:val="24"/>
        </w:rPr>
        <w:t xml:space="preserve">‘Outward Bound trust’ ‘Early Years Support Service’ </w:t>
      </w:r>
    </w:p>
    <w:p w14:paraId="35769F92" w14:textId="22D48692" w:rsidR="00685416" w:rsidRPr="00DD23D8" w:rsidRDefault="00685416">
      <w:pPr>
        <w:rPr>
          <w:sz w:val="24"/>
          <w:szCs w:val="24"/>
        </w:rPr>
      </w:pPr>
    </w:p>
    <w:p w14:paraId="4E3B6368" w14:textId="154BC341" w:rsidR="00685416" w:rsidRPr="00DD23D8" w:rsidRDefault="00685416">
      <w:pPr>
        <w:rPr>
          <w:sz w:val="24"/>
          <w:szCs w:val="24"/>
        </w:rPr>
      </w:pPr>
      <w:r w:rsidRPr="00DD23D8">
        <w:rPr>
          <w:sz w:val="24"/>
          <w:szCs w:val="24"/>
        </w:rPr>
        <w:t>Policy date- 30/09/2022</w:t>
      </w:r>
    </w:p>
    <w:p w14:paraId="168E6218" w14:textId="44338B7E" w:rsidR="00685416" w:rsidRPr="00DD23D8" w:rsidRDefault="00685416">
      <w:pPr>
        <w:rPr>
          <w:sz w:val="24"/>
          <w:szCs w:val="24"/>
        </w:rPr>
      </w:pPr>
      <w:r w:rsidRPr="00DD23D8">
        <w:rPr>
          <w:sz w:val="24"/>
          <w:szCs w:val="24"/>
        </w:rPr>
        <w:t xml:space="preserve">Carol </w:t>
      </w:r>
      <w:r w:rsidR="00DD23D8" w:rsidRPr="00DD23D8">
        <w:rPr>
          <w:sz w:val="24"/>
          <w:szCs w:val="24"/>
        </w:rPr>
        <w:t>Lynn</w:t>
      </w:r>
      <w:r w:rsidRPr="00DD23D8">
        <w:rPr>
          <w:sz w:val="24"/>
          <w:szCs w:val="24"/>
        </w:rPr>
        <w:t xml:space="preserve"> Manager</w:t>
      </w:r>
    </w:p>
    <w:p w14:paraId="19CF2B75" w14:textId="23E8D59C" w:rsidR="00685416" w:rsidRPr="00DD23D8" w:rsidRDefault="00DD23D8">
      <w:pPr>
        <w:rPr>
          <w:sz w:val="24"/>
          <w:szCs w:val="24"/>
        </w:rPr>
      </w:pPr>
      <w:r w:rsidRPr="00DD23D8">
        <w:rPr>
          <w:sz w:val="24"/>
          <w:szCs w:val="24"/>
        </w:rPr>
        <w:t>Joanna Swain Chair of Committee</w:t>
      </w:r>
    </w:p>
    <w:sectPr w:rsidR="00685416" w:rsidRPr="00DD23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62CC5"/>
    <w:multiLevelType w:val="multilevel"/>
    <w:tmpl w:val="7182E1F6"/>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05818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D4"/>
    <w:rsid w:val="0002542C"/>
    <w:rsid w:val="00440004"/>
    <w:rsid w:val="00461A93"/>
    <w:rsid w:val="004F0486"/>
    <w:rsid w:val="00685416"/>
    <w:rsid w:val="00A115AB"/>
    <w:rsid w:val="00C663E2"/>
    <w:rsid w:val="00D83FD4"/>
    <w:rsid w:val="00DD23D8"/>
    <w:rsid w:val="00E65DC5"/>
    <w:rsid w:val="00F1003F"/>
    <w:rsid w:val="00FC35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F383C"/>
  <w15:chartTrackingRefBased/>
  <w15:docId w15:val="{DD0AEADE-03C4-4BE9-B6C1-13588928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D83FD4"/>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83FD4"/>
    <w:rPr>
      <w:rFonts w:ascii="Times New Roman" w:eastAsia="Times New Roman" w:hAnsi="Times New Roman" w:cs="Times New Roman"/>
      <w:b/>
      <w:bCs/>
      <w:sz w:val="20"/>
      <w:szCs w:val="20"/>
      <w:lang w:eastAsia="en-GB"/>
    </w:rPr>
  </w:style>
  <w:style w:type="paragraph" w:styleId="NormalWeb">
    <w:name w:val="Normal (Web)"/>
    <w:basedOn w:val="Normal"/>
    <w:uiPriority w:val="99"/>
    <w:semiHidden/>
    <w:unhideWhenUsed/>
    <w:rsid w:val="00D83F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83FD4"/>
    <w:rPr>
      <w:b/>
      <w:bCs/>
    </w:rPr>
  </w:style>
  <w:style w:type="paragraph" w:styleId="ListParagraph">
    <w:name w:val="List Paragraph"/>
    <w:basedOn w:val="Normal"/>
    <w:uiPriority w:val="34"/>
    <w:qFormat/>
    <w:rsid w:val="00D83FD4"/>
    <w:pPr>
      <w:ind w:left="720"/>
      <w:contextualSpacing/>
    </w:pPr>
  </w:style>
  <w:style w:type="paragraph" w:customStyle="1" w:styleId="Default">
    <w:name w:val="Default"/>
    <w:rsid w:val="00E65DC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002454">
      <w:bodyDiv w:val="1"/>
      <w:marLeft w:val="0"/>
      <w:marRight w:val="0"/>
      <w:marTop w:val="0"/>
      <w:marBottom w:val="0"/>
      <w:divBdr>
        <w:top w:val="none" w:sz="0" w:space="0" w:color="auto"/>
        <w:left w:val="none" w:sz="0" w:space="0" w:color="auto"/>
        <w:bottom w:val="none" w:sz="0" w:space="0" w:color="auto"/>
        <w:right w:val="none" w:sz="0" w:space="0" w:color="auto"/>
      </w:divBdr>
    </w:div>
    <w:div w:id="2141023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Bracebridge Heath Preschool</dc:creator>
  <cp:keywords/>
  <dc:description/>
  <cp:lastModifiedBy>Bracebridge Heath Preschool</cp:lastModifiedBy>
  <cp:revision>1</cp:revision>
  <dcterms:created xsi:type="dcterms:W3CDTF">2022-09-30T07:33:00Z</dcterms:created>
  <dcterms:modified xsi:type="dcterms:W3CDTF">2022-09-30T08:49:00Z</dcterms:modified>
</cp:coreProperties>
</file>